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09658" w14:textId="77777777" w:rsidR="00F61D03" w:rsidRDefault="00F61D03" w:rsidP="00F61D03">
      <w:pPr>
        <w:pStyle w:val="Sinespaciado"/>
        <w:jc w:val="center"/>
        <w:rPr>
          <w:rFonts w:ascii="Arial" w:hAnsi="Arial" w:cs="Arial"/>
          <w:b/>
          <w:bCs/>
          <w:sz w:val="24"/>
          <w:szCs w:val="24"/>
        </w:rPr>
      </w:pPr>
      <w:r w:rsidRPr="00F61D03">
        <w:rPr>
          <w:rFonts w:ascii="Arial" w:hAnsi="Arial" w:cs="Arial"/>
          <w:b/>
          <w:bCs/>
          <w:sz w:val="24"/>
          <w:szCs w:val="24"/>
        </w:rPr>
        <w:t>FORTALECE DIF BENITO JUÁREZ ALIANZAS EN BENEFICIO DE LAS PERSONAS ADULTAS MAYORES</w:t>
      </w:r>
    </w:p>
    <w:p w14:paraId="7CC7AFCA" w14:textId="1E34A311" w:rsidR="00BE4022" w:rsidRPr="00BE4022" w:rsidRDefault="00BE4022" w:rsidP="00BE4022">
      <w:pPr>
        <w:pStyle w:val="Sinespaciado"/>
        <w:jc w:val="both"/>
        <w:rPr>
          <w:rFonts w:ascii="Arial" w:hAnsi="Arial" w:cs="Arial"/>
          <w:b/>
          <w:bCs/>
          <w:sz w:val="24"/>
          <w:szCs w:val="24"/>
        </w:rPr>
      </w:pPr>
      <w:r w:rsidRPr="00BE4022">
        <w:rPr>
          <w:rFonts w:ascii="Arial" w:hAnsi="Arial" w:cs="Arial"/>
          <w:b/>
          <w:bCs/>
          <w:sz w:val="24"/>
          <w:szCs w:val="24"/>
        </w:rPr>
        <w:t xml:space="preserve">  </w:t>
      </w:r>
    </w:p>
    <w:p w14:paraId="28CA158F" w14:textId="3B18848A" w:rsidR="00F61D03" w:rsidRPr="00F61D03" w:rsidRDefault="00F61D03" w:rsidP="00F61D03">
      <w:pPr>
        <w:pStyle w:val="Sinespaciado"/>
        <w:numPr>
          <w:ilvl w:val="0"/>
          <w:numId w:val="12"/>
        </w:numPr>
        <w:jc w:val="both"/>
        <w:rPr>
          <w:rFonts w:ascii="Arial" w:hAnsi="Arial" w:cs="Arial"/>
          <w:sz w:val="24"/>
          <w:szCs w:val="24"/>
        </w:rPr>
      </w:pPr>
      <w:r w:rsidRPr="00F61D03">
        <w:rPr>
          <w:rFonts w:ascii="Arial" w:hAnsi="Arial" w:cs="Arial"/>
          <w:sz w:val="24"/>
          <w:szCs w:val="24"/>
        </w:rPr>
        <w:t>Con donativo del programa “Nunca Dejes de Sonreír”</w:t>
      </w:r>
    </w:p>
    <w:p w14:paraId="44C04AE9" w14:textId="77777777" w:rsidR="00F61D03" w:rsidRDefault="00F61D03" w:rsidP="00F61D03">
      <w:pPr>
        <w:pStyle w:val="Sinespaciado"/>
        <w:jc w:val="both"/>
        <w:rPr>
          <w:rFonts w:ascii="Arial" w:hAnsi="Arial" w:cs="Arial"/>
          <w:b/>
          <w:bCs/>
          <w:sz w:val="24"/>
          <w:szCs w:val="24"/>
        </w:rPr>
      </w:pPr>
    </w:p>
    <w:p w14:paraId="4FFF9B29" w14:textId="31DDE5EA" w:rsidR="00F61D03" w:rsidRPr="00F61D03" w:rsidRDefault="00BE4022" w:rsidP="00F61D03">
      <w:pPr>
        <w:pStyle w:val="Sinespaciado"/>
        <w:jc w:val="both"/>
        <w:rPr>
          <w:rFonts w:ascii="Arial" w:hAnsi="Arial" w:cs="Arial"/>
          <w:sz w:val="24"/>
          <w:szCs w:val="24"/>
        </w:rPr>
      </w:pPr>
      <w:r w:rsidRPr="00BE4022">
        <w:rPr>
          <w:rFonts w:ascii="Arial" w:hAnsi="Arial" w:cs="Arial"/>
          <w:b/>
          <w:bCs/>
          <w:sz w:val="24"/>
          <w:szCs w:val="24"/>
        </w:rPr>
        <w:t>Cancún, Q. R., a 03 de septiembre de 2026.-</w:t>
      </w:r>
      <w:r w:rsidRPr="00BE4022">
        <w:rPr>
          <w:rFonts w:ascii="Arial" w:hAnsi="Arial" w:cs="Arial"/>
          <w:sz w:val="24"/>
          <w:szCs w:val="24"/>
        </w:rPr>
        <w:t xml:space="preserve"> </w:t>
      </w:r>
      <w:r w:rsidR="00F61D03" w:rsidRPr="00F61D03">
        <w:rPr>
          <w:rFonts w:ascii="Arial" w:hAnsi="Arial" w:cs="Arial"/>
          <w:sz w:val="24"/>
          <w:szCs w:val="24"/>
        </w:rPr>
        <w:t>Con el propósito de contribuir al bienestar y mejorar la calidad de vida de las personas adultas mayores, el Sistema para el Desarrollo Integral de la Familia (DIF) Benito Juárez recibió un donativo por parte de la clínica Voz Dental, a través del programa “Nunca Dejes de Sonreír”, en beneficio de tres personas adultas mayores del Club de la Esperanza con tratamientos y prótesis dentales.</w:t>
      </w:r>
    </w:p>
    <w:p w14:paraId="1BF05DFF" w14:textId="77777777" w:rsidR="00F61D03" w:rsidRPr="00F61D03" w:rsidRDefault="00F61D03" w:rsidP="00F61D03">
      <w:pPr>
        <w:pStyle w:val="Sinespaciado"/>
        <w:jc w:val="both"/>
        <w:rPr>
          <w:rFonts w:ascii="Arial" w:hAnsi="Arial" w:cs="Arial"/>
          <w:sz w:val="24"/>
          <w:szCs w:val="24"/>
        </w:rPr>
      </w:pPr>
    </w:p>
    <w:p w14:paraId="6F52BAE7" w14:textId="77777777" w:rsidR="00F61D03" w:rsidRPr="00F61D03" w:rsidRDefault="00F61D03" w:rsidP="00F61D03">
      <w:pPr>
        <w:pStyle w:val="Sinespaciado"/>
        <w:jc w:val="both"/>
        <w:rPr>
          <w:rFonts w:ascii="Arial" w:hAnsi="Arial" w:cs="Arial"/>
          <w:sz w:val="24"/>
          <w:szCs w:val="24"/>
        </w:rPr>
      </w:pPr>
      <w:r w:rsidRPr="00F61D03">
        <w:rPr>
          <w:rFonts w:ascii="Arial" w:hAnsi="Arial" w:cs="Arial"/>
          <w:sz w:val="24"/>
          <w:szCs w:val="24"/>
        </w:rPr>
        <w:t>En representación de la Encargada de Despacho de la Presidencia Municipal, Landy Guadalupe Canché Pantoja, la directora general del Sistema DIF Benito Juárez, Marisol Sendo Rodríguez, destacó que cuando sociedad, empresas e instituciones unen esfuerzos, es posible generar acciones que verdaderamente transforman vidas y contribuyen a recuperar algo tan valioso como la confianza de una sonrisa.</w:t>
      </w:r>
    </w:p>
    <w:p w14:paraId="53D923C2" w14:textId="77777777" w:rsidR="00F61D03" w:rsidRPr="00F61D03" w:rsidRDefault="00F61D03" w:rsidP="00F61D03">
      <w:pPr>
        <w:pStyle w:val="Sinespaciado"/>
        <w:jc w:val="both"/>
        <w:rPr>
          <w:rFonts w:ascii="Arial" w:hAnsi="Arial" w:cs="Arial"/>
          <w:sz w:val="24"/>
          <w:szCs w:val="24"/>
        </w:rPr>
      </w:pPr>
    </w:p>
    <w:p w14:paraId="4C3D9C6C" w14:textId="77777777" w:rsidR="00F61D03" w:rsidRPr="00F61D03" w:rsidRDefault="00F61D03" w:rsidP="00F61D03">
      <w:pPr>
        <w:pStyle w:val="Sinespaciado"/>
        <w:jc w:val="both"/>
        <w:rPr>
          <w:rFonts w:ascii="Arial" w:hAnsi="Arial" w:cs="Arial"/>
          <w:sz w:val="24"/>
          <w:szCs w:val="24"/>
        </w:rPr>
      </w:pPr>
      <w:r w:rsidRPr="00F61D03">
        <w:rPr>
          <w:rFonts w:ascii="Arial" w:hAnsi="Arial" w:cs="Arial"/>
          <w:sz w:val="24"/>
          <w:szCs w:val="24"/>
        </w:rPr>
        <w:t>“Hoy nos reúne una causa que va mucho más allá de la salud bucal. Nos reúne la solidaridad, el compromiso y la convicción de que nuestras personas mayores merecen vivir esta etapa de su vida con dignidad, bienestar y la mejor calidad de vida posible”, expresó.</w:t>
      </w:r>
    </w:p>
    <w:p w14:paraId="72A6B7FE" w14:textId="77777777" w:rsidR="00F61D03" w:rsidRPr="00F61D03" w:rsidRDefault="00F61D03" w:rsidP="00F61D03">
      <w:pPr>
        <w:pStyle w:val="Sinespaciado"/>
        <w:jc w:val="both"/>
        <w:rPr>
          <w:rFonts w:ascii="Arial" w:hAnsi="Arial" w:cs="Arial"/>
          <w:sz w:val="24"/>
          <w:szCs w:val="24"/>
        </w:rPr>
      </w:pPr>
    </w:p>
    <w:p w14:paraId="00ED8689" w14:textId="77777777" w:rsidR="00F61D03" w:rsidRPr="00F61D03" w:rsidRDefault="00F61D03" w:rsidP="00F61D03">
      <w:pPr>
        <w:pStyle w:val="Sinespaciado"/>
        <w:jc w:val="both"/>
        <w:rPr>
          <w:rFonts w:ascii="Arial" w:hAnsi="Arial" w:cs="Arial"/>
          <w:sz w:val="24"/>
          <w:szCs w:val="24"/>
        </w:rPr>
      </w:pPr>
      <w:r w:rsidRPr="00F61D03">
        <w:rPr>
          <w:rFonts w:ascii="Arial" w:hAnsi="Arial" w:cs="Arial"/>
          <w:sz w:val="24"/>
          <w:szCs w:val="24"/>
        </w:rPr>
        <w:t>La Directora General entregó un reconocimiento a la gerente del área Clínica de Voz Dental, Valeria Nájera Montoya, en agradecimiento a sus gestiones y, sobre todo, por considerar como beneficiarias del programa “Nunca Dejes de Sonreír” a personas adultas mayores que forman parte del Club de la Esperanza, adscrito a la Coordinación de Personas Adultas Mayores del DIF Benito Juárez.</w:t>
      </w:r>
    </w:p>
    <w:p w14:paraId="334EE19B" w14:textId="77777777" w:rsidR="00F61D03" w:rsidRPr="00F61D03" w:rsidRDefault="00F61D03" w:rsidP="00F61D03">
      <w:pPr>
        <w:pStyle w:val="Sinespaciado"/>
        <w:jc w:val="both"/>
        <w:rPr>
          <w:rFonts w:ascii="Arial" w:hAnsi="Arial" w:cs="Arial"/>
          <w:sz w:val="24"/>
          <w:szCs w:val="24"/>
        </w:rPr>
      </w:pPr>
    </w:p>
    <w:p w14:paraId="7431B4C0" w14:textId="77777777" w:rsidR="00F61D03" w:rsidRPr="00F61D03" w:rsidRDefault="00F61D03" w:rsidP="00F61D03">
      <w:pPr>
        <w:pStyle w:val="Sinespaciado"/>
        <w:jc w:val="both"/>
        <w:rPr>
          <w:rFonts w:ascii="Arial" w:hAnsi="Arial" w:cs="Arial"/>
          <w:sz w:val="24"/>
          <w:szCs w:val="24"/>
        </w:rPr>
      </w:pPr>
      <w:r w:rsidRPr="00F61D03">
        <w:rPr>
          <w:rFonts w:ascii="Arial" w:hAnsi="Arial" w:cs="Arial"/>
          <w:sz w:val="24"/>
          <w:szCs w:val="24"/>
        </w:rPr>
        <w:t>Señaló que estos apoyos representan mucho más que un tratamiento odontológico, ya que permiten recuperar funciones esenciales como alimentarse adecuadamente, además de brindar mayor seguridad para sonreír, fortalecer la autoestima y favorecer el bienestar integral.</w:t>
      </w:r>
    </w:p>
    <w:p w14:paraId="31F00CFE" w14:textId="77777777" w:rsidR="00F61D03" w:rsidRPr="00F61D03" w:rsidRDefault="00F61D03" w:rsidP="00F61D03">
      <w:pPr>
        <w:pStyle w:val="Sinespaciado"/>
        <w:jc w:val="both"/>
        <w:rPr>
          <w:rFonts w:ascii="Arial" w:hAnsi="Arial" w:cs="Arial"/>
          <w:sz w:val="24"/>
          <w:szCs w:val="24"/>
        </w:rPr>
      </w:pPr>
    </w:p>
    <w:p w14:paraId="612F4968" w14:textId="77777777" w:rsidR="00F61D03" w:rsidRPr="00F61D03" w:rsidRDefault="00F61D03" w:rsidP="00F61D03">
      <w:pPr>
        <w:pStyle w:val="Sinespaciado"/>
        <w:jc w:val="both"/>
        <w:rPr>
          <w:rFonts w:ascii="Arial" w:hAnsi="Arial" w:cs="Arial"/>
          <w:sz w:val="24"/>
          <w:szCs w:val="24"/>
        </w:rPr>
      </w:pPr>
      <w:r w:rsidRPr="00F61D03">
        <w:rPr>
          <w:rFonts w:ascii="Arial" w:hAnsi="Arial" w:cs="Arial"/>
          <w:sz w:val="24"/>
          <w:szCs w:val="24"/>
        </w:rPr>
        <w:t>“Hablar de salud bucal es también hablar de salud integral, y atender la salud de nuestras personas mayores es reconocer su historia, su esfuerzo y todo lo que han aportado a nuestras familias y a nuestra sociedad”, enfatizó.</w:t>
      </w:r>
    </w:p>
    <w:p w14:paraId="6E201284" w14:textId="77777777" w:rsidR="00F61D03" w:rsidRPr="00F61D03" w:rsidRDefault="00F61D03" w:rsidP="00F61D03">
      <w:pPr>
        <w:pStyle w:val="Sinespaciado"/>
        <w:jc w:val="both"/>
        <w:rPr>
          <w:rFonts w:ascii="Arial" w:hAnsi="Arial" w:cs="Arial"/>
          <w:sz w:val="24"/>
          <w:szCs w:val="24"/>
        </w:rPr>
      </w:pPr>
    </w:p>
    <w:p w14:paraId="5F7335D5" w14:textId="77777777" w:rsidR="00F61D03" w:rsidRPr="00F61D03" w:rsidRDefault="00F61D03" w:rsidP="00F61D03">
      <w:pPr>
        <w:pStyle w:val="Sinespaciado"/>
        <w:jc w:val="both"/>
        <w:rPr>
          <w:rFonts w:ascii="Arial" w:hAnsi="Arial" w:cs="Arial"/>
          <w:sz w:val="24"/>
          <w:szCs w:val="24"/>
        </w:rPr>
      </w:pPr>
      <w:r w:rsidRPr="00F61D03">
        <w:rPr>
          <w:rFonts w:ascii="Arial" w:hAnsi="Arial" w:cs="Arial"/>
          <w:sz w:val="24"/>
          <w:szCs w:val="24"/>
        </w:rPr>
        <w:t>Sendo Rodríguez resaltó que este es el primer año en que se concreta este importante apoyo, por lo que expresó su deseo de que la colaboración se fortalezca y permita beneficiar a más personas adultas mayores en futuras ediciones.</w:t>
      </w:r>
    </w:p>
    <w:p w14:paraId="61E50B29" w14:textId="77777777" w:rsidR="00F61D03" w:rsidRPr="00F61D03" w:rsidRDefault="00F61D03" w:rsidP="00F61D03">
      <w:pPr>
        <w:pStyle w:val="Sinespaciado"/>
        <w:jc w:val="both"/>
        <w:rPr>
          <w:rFonts w:ascii="Arial" w:hAnsi="Arial" w:cs="Arial"/>
          <w:sz w:val="24"/>
          <w:szCs w:val="24"/>
        </w:rPr>
      </w:pPr>
    </w:p>
    <w:p w14:paraId="2AEA1B7B" w14:textId="77777777" w:rsidR="00F61D03" w:rsidRPr="00F61D03" w:rsidRDefault="00F61D03" w:rsidP="00F61D03">
      <w:pPr>
        <w:pStyle w:val="Sinespaciado"/>
        <w:jc w:val="both"/>
        <w:rPr>
          <w:rFonts w:ascii="Arial" w:hAnsi="Arial" w:cs="Arial"/>
          <w:sz w:val="24"/>
          <w:szCs w:val="24"/>
        </w:rPr>
      </w:pPr>
      <w:r w:rsidRPr="00F61D03">
        <w:rPr>
          <w:rFonts w:ascii="Arial" w:hAnsi="Arial" w:cs="Arial"/>
          <w:sz w:val="24"/>
          <w:szCs w:val="24"/>
        </w:rPr>
        <w:lastRenderedPageBreak/>
        <w:t>“Una sonrisa puede parecer un gesto sencillo, pero detrás de ella hay confianza, autoestima, salud, esperanza y alegría. Por eso, agradecemos profundamente que este programa llegue a quienes más lo necesitan”, subrayó.</w:t>
      </w:r>
    </w:p>
    <w:p w14:paraId="722D13A0" w14:textId="77777777" w:rsidR="00F61D03" w:rsidRPr="00F61D03" w:rsidRDefault="00F61D03" w:rsidP="00F61D03">
      <w:pPr>
        <w:pStyle w:val="Sinespaciado"/>
        <w:jc w:val="both"/>
        <w:rPr>
          <w:rFonts w:ascii="Arial" w:hAnsi="Arial" w:cs="Arial"/>
          <w:sz w:val="24"/>
          <w:szCs w:val="24"/>
        </w:rPr>
      </w:pPr>
    </w:p>
    <w:p w14:paraId="4656C814" w14:textId="77777777" w:rsidR="00F61D03" w:rsidRPr="00F61D03" w:rsidRDefault="00F61D03" w:rsidP="00F61D03">
      <w:pPr>
        <w:pStyle w:val="Sinespaciado"/>
        <w:jc w:val="both"/>
        <w:rPr>
          <w:rFonts w:ascii="Arial" w:hAnsi="Arial" w:cs="Arial"/>
          <w:sz w:val="24"/>
          <w:szCs w:val="24"/>
        </w:rPr>
      </w:pPr>
      <w:r w:rsidRPr="00F61D03">
        <w:rPr>
          <w:rFonts w:ascii="Arial" w:hAnsi="Arial" w:cs="Arial"/>
          <w:sz w:val="24"/>
          <w:szCs w:val="24"/>
        </w:rPr>
        <w:t>Asimismo, reconoció a la Encargada de Despacho, Landy Guadalupe Canché Pantoja, por impulsar alianzas que generan bienestar para la comunidad, y agradeció a Voz Dental y al laboratorio Alfadent por sumar su experiencia y compromiso social a esta causa.</w:t>
      </w:r>
    </w:p>
    <w:p w14:paraId="0A4670EC" w14:textId="77777777" w:rsidR="00F61D03" w:rsidRPr="00F61D03" w:rsidRDefault="00F61D03" w:rsidP="00F61D03">
      <w:pPr>
        <w:pStyle w:val="Sinespaciado"/>
        <w:jc w:val="both"/>
        <w:rPr>
          <w:rFonts w:ascii="Arial" w:hAnsi="Arial" w:cs="Arial"/>
          <w:sz w:val="24"/>
          <w:szCs w:val="24"/>
        </w:rPr>
      </w:pPr>
    </w:p>
    <w:p w14:paraId="4B66D66A" w14:textId="77777777" w:rsidR="00F61D03" w:rsidRPr="00F61D03" w:rsidRDefault="00F61D03" w:rsidP="00F61D03">
      <w:pPr>
        <w:pStyle w:val="Sinespaciado"/>
        <w:jc w:val="both"/>
        <w:rPr>
          <w:rFonts w:ascii="Arial" w:hAnsi="Arial" w:cs="Arial"/>
          <w:sz w:val="24"/>
          <w:szCs w:val="24"/>
        </w:rPr>
      </w:pPr>
      <w:r w:rsidRPr="00F61D03">
        <w:rPr>
          <w:rFonts w:ascii="Arial" w:hAnsi="Arial" w:cs="Arial"/>
          <w:sz w:val="24"/>
          <w:szCs w:val="24"/>
        </w:rPr>
        <w:t>De igual manera, agradeció a Voz Dental y al Consejo Coordinador de Mujeres Empresarias de Quintana Roo (CCME), por ser un puente de solidaridad y por hacer posible que los frutos de la iniciativa deportiva denominada “Carrera del Día del Padre” se convierta también en una oportunidad para transformar vidas.</w:t>
      </w:r>
    </w:p>
    <w:p w14:paraId="433C81B1" w14:textId="77777777" w:rsidR="00F61D03" w:rsidRPr="00F61D03" w:rsidRDefault="00F61D03" w:rsidP="00F61D03">
      <w:pPr>
        <w:pStyle w:val="Sinespaciado"/>
        <w:jc w:val="both"/>
        <w:rPr>
          <w:rFonts w:ascii="Arial" w:hAnsi="Arial" w:cs="Arial"/>
          <w:sz w:val="24"/>
          <w:szCs w:val="24"/>
        </w:rPr>
      </w:pPr>
    </w:p>
    <w:p w14:paraId="03482D55" w14:textId="77777777" w:rsidR="00F61D03" w:rsidRPr="00F61D03" w:rsidRDefault="00F61D03" w:rsidP="00F61D03">
      <w:pPr>
        <w:pStyle w:val="Sinespaciado"/>
        <w:jc w:val="both"/>
        <w:rPr>
          <w:rFonts w:ascii="Arial" w:hAnsi="Arial" w:cs="Arial"/>
          <w:sz w:val="24"/>
          <w:szCs w:val="24"/>
        </w:rPr>
      </w:pPr>
      <w:r w:rsidRPr="00F61D03">
        <w:rPr>
          <w:rFonts w:ascii="Arial" w:hAnsi="Arial" w:cs="Arial"/>
          <w:sz w:val="24"/>
          <w:szCs w:val="24"/>
        </w:rPr>
        <w:t>Durante el evento, se contó con la presencia de la Coordinadora de Personas Adultas Mayores, Karla Valeria de la Torre Cazarín; el CIO de Voz Dental, Omar Cortez Ramírez; el CEO de Voz Dental; el titular del laborario dental “Alfadent”, Marcelo Aranda de la Torre, y los beneficiarios Esther Rivera Gutiérrez, Jesús Merino Orea y Alfredo Muñoz Ortega.</w:t>
      </w:r>
    </w:p>
    <w:p w14:paraId="02FFDB0B" w14:textId="77777777" w:rsidR="00F61D03" w:rsidRPr="00F61D03" w:rsidRDefault="00F61D03" w:rsidP="00F61D03">
      <w:pPr>
        <w:pStyle w:val="Sinespaciado"/>
        <w:jc w:val="both"/>
        <w:rPr>
          <w:rFonts w:ascii="Arial" w:hAnsi="Arial" w:cs="Arial"/>
          <w:sz w:val="24"/>
          <w:szCs w:val="24"/>
        </w:rPr>
      </w:pPr>
    </w:p>
    <w:p w14:paraId="2BB20952" w14:textId="2C82DB37" w:rsidR="00554DA2" w:rsidRDefault="00F61D03" w:rsidP="00F61D03">
      <w:pPr>
        <w:pStyle w:val="Sinespaciado"/>
        <w:jc w:val="both"/>
        <w:rPr>
          <w:rFonts w:ascii="Arial" w:hAnsi="Arial" w:cs="Arial"/>
          <w:sz w:val="24"/>
          <w:szCs w:val="24"/>
        </w:rPr>
      </w:pPr>
      <w:r w:rsidRPr="00F61D03">
        <w:rPr>
          <w:rFonts w:ascii="Arial" w:hAnsi="Arial" w:cs="Arial"/>
          <w:sz w:val="24"/>
          <w:szCs w:val="24"/>
        </w:rPr>
        <w:t>Con este tipo de alianzas, el DIF Benito Juárez refrenda su compromiso de impulsar acciones que contribuyan a mejorar la salud, el bienestar y la calidad de vida de las personas adultas mayores, fortaleciendo la colaboración con instituciones y empresas socialmente responsables.</w:t>
      </w:r>
    </w:p>
    <w:p w14:paraId="02487C87" w14:textId="77777777" w:rsidR="00F61D03" w:rsidRPr="00BE4022" w:rsidRDefault="00F61D03" w:rsidP="00F61D03">
      <w:pPr>
        <w:pStyle w:val="Sinespaciado"/>
        <w:jc w:val="both"/>
        <w:rPr>
          <w:rFonts w:ascii="Arial" w:hAnsi="Arial" w:cs="Arial"/>
          <w:sz w:val="24"/>
          <w:szCs w:val="24"/>
        </w:rPr>
      </w:pPr>
    </w:p>
    <w:p w14:paraId="3BD0EF60" w14:textId="152940FC" w:rsidR="00B6134E" w:rsidRPr="00BE4022" w:rsidRDefault="00BE4022" w:rsidP="00A67622">
      <w:pPr>
        <w:pStyle w:val="Sinespaciado"/>
        <w:jc w:val="center"/>
        <w:rPr>
          <w:rFonts w:ascii="Arial" w:hAnsi="Arial" w:cs="Arial"/>
          <w:sz w:val="24"/>
          <w:szCs w:val="24"/>
        </w:rPr>
      </w:pPr>
      <w:r w:rsidRPr="00BE4022">
        <w:rPr>
          <w:rFonts w:ascii="Arial" w:hAnsi="Arial" w:cs="Arial"/>
          <w:sz w:val="24"/>
          <w:szCs w:val="24"/>
        </w:rPr>
        <w:t>************</w:t>
      </w:r>
    </w:p>
    <w:sectPr w:rsidR="00B6134E" w:rsidRPr="00BE4022">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DD6DA" w14:textId="77777777" w:rsidR="00827473" w:rsidRDefault="00827473">
      <w:r>
        <w:separator/>
      </w:r>
    </w:p>
  </w:endnote>
  <w:endnote w:type="continuationSeparator" w:id="0">
    <w:p w14:paraId="4DD54D2D" w14:textId="77777777" w:rsidR="00827473" w:rsidRDefault="00827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CF44E" w14:textId="77777777" w:rsidR="00F61D03" w:rsidRDefault="00F61D0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367893">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25D7" w14:textId="77777777" w:rsidR="00F61D03" w:rsidRDefault="00F61D0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8BE01" w14:textId="77777777" w:rsidR="00827473" w:rsidRDefault="00827473">
      <w:r>
        <w:separator/>
      </w:r>
    </w:p>
  </w:footnote>
  <w:footnote w:type="continuationSeparator" w:id="0">
    <w:p w14:paraId="25AA8A31" w14:textId="77777777" w:rsidR="00827473" w:rsidRDefault="00827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C646" w14:textId="77777777" w:rsidR="00F61D03" w:rsidRDefault="00F61D0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367893">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128F5D35" w:rsidR="00E80D37" w:rsidRDefault="00367893">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BE4022">
                            <w:rPr>
                              <w:rFonts w:cstheme="minorHAnsi"/>
                              <w:b/>
                              <w:bCs/>
                              <w:lang w:val="es-ES"/>
                            </w:rPr>
                            <w:t>68</w:t>
                          </w:r>
                          <w:r w:rsidR="00F61D03">
                            <w:rPr>
                              <w:rFonts w:cstheme="minorHAnsi"/>
                              <w:b/>
                              <w:bCs/>
                              <w:lang w:val="es-ES"/>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128F5D35" w:rsidR="00E80D37" w:rsidRDefault="00367893">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BE4022">
                      <w:rPr>
                        <w:rFonts w:cstheme="minorHAnsi"/>
                        <w:b/>
                        <w:bCs/>
                        <w:lang w:val="es-ES"/>
                      </w:rPr>
                      <w:t>68</w:t>
                    </w:r>
                    <w:r w:rsidR="00F61D03">
                      <w:rPr>
                        <w:rFonts w:cstheme="minorHAnsi"/>
                        <w:b/>
                        <w:bCs/>
                        <w:lang w:val="es-ES"/>
                      </w:rPr>
                      <w:t>1</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6A68A" w14:textId="77777777" w:rsidR="00F61D03" w:rsidRDefault="00F61D0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E63DDC"/>
    <w:multiLevelType w:val="hybridMultilevel"/>
    <w:tmpl w:val="26C24BD8"/>
    <w:lvl w:ilvl="0" w:tplc="FC7842CE">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6"/>
  </w:num>
  <w:num w:numId="3" w16cid:durableId="426846229">
    <w:abstractNumId w:val="10"/>
  </w:num>
  <w:num w:numId="4" w16cid:durableId="82141875">
    <w:abstractNumId w:val="5"/>
  </w:num>
  <w:num w:numId="5" w16cid:durableId="1630281003">
    <w:abstractNumId w:val="3"/>
  </w:num>
  <w:num w:numId="6" w16cid:durableId="150485768">
    <w:abstractNumId w:val="9"/>
  </w:num>
  <w:num w:numId="7" w16cid:durableId="345254133">
    <w:abstractNumId w:val="11"/>
  </w:num>
  <w:num w:numId="8" w16cid:durableId="1599173036">
    <w:abstractNumId w:val="2"/>
  </w:num>
  <w:num w:numId="9" w16cid:durableId="1068576282">
    <w:abstractNumId w:val="8"/>
  </w:num>
  <w:num w:numId="10" w16cid:durableId="720397381">
    <w:abstractNumId w:val="1"/>
  </w:num>
  <w:num w:numId="11" w16cid:durableId="1907302953">
    <w:abstractNumId w:val="7"/>
  </w:num>
  <w:num w:numId="12" w16cid:durableId="19140469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873F2"/>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67893"/>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6C77"/>
    <w:rsid w:val="004E73E5"/>
    <w:rsid w:val="00500033"/>
    <w:rsid w:val="00500F50"/>
    <w:rsid w:val="00507347"/>
    <w:rsid w:val="00512C37"/>
    <w:rsid w:val="00514D60"/>
    <w:rsid w:val="00521F84"/>
    <w:rsid w:val="00554DA2"/>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F0CDA"/>
    <w:rsid w:val="005F19EA"/>
    <w:rsid w:val="005F4BF1"/>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27473"/>
    <w:rsid w:val="00835093"/>
    <w:rsid w:val="00835CA4"/>
    <w:rsid w:val="00851F49"/>
    <w:rsid w:val="0086126D"/>
    <w:rsid w:val="00865C42"/>
    <w:rsid w:val="008725D3"/>
    <w:rsid w:val="00873C0C"/>
    <w:rsid w:val="00873EC2"/>
    <w:rsid w:val="0089057B"/>
    <w:rsid w:val="00891BA4"/>
    <w:rsid w:val="00893676"/>
    <w:rsid w:val="008936BC"/>
    <w:rsid w:val="008938D8"/>
    <w:rsid w:val="008A3EC0"/>
    <w:rsid w:val="008A4CFE"/>
    <w:rsid w:val="008B5219"/>
    <w:rsid w:val="008B7F6E"/>
    <w:rsid w:val="008C2F4E"/>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7368"/>
    <w:rsid w:val="00A10397"/>
    <w:rsid w:val="00A21FB4"/>
    <w:rsid w:val="00A22BA0"/>
    <w:rsid w:val="00A26C67"/>
    <w:rsid w:val="00A27477"/>
    <w:rsid w:val="00A30327"/>
    <w:rsid w:val="00A33AB8"/>
    <w:rsid w:val="00A4359A"/>
    <w:rsid w:val="00A532FD"/>
    <w:rsid w:val="00A5698C"/>
    <w:rsid w:val="00A57BC3"/>
    <w:rsid w:val="00A657C1"/>
    <w:rsid w:val="00A67622"/>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E4022"/>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61D03"/>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Pages>
  <Words>581</Words>
  <Characters>3196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4</cp:revision>
  <dcterms:created xsi:type="dcterms:W3CDTF">2026-09-03T13:19:00Z</dcterms:created>
  <dcterms:modified xsi:type="dcterms:W3CDTF">2026-09-03T15:01:00Z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